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78B" w:rsidRPr="00634CDE" w:rsidRDefault="00124F15" w:rsidP="00634CDE">
      <w:pPr>
        <w:pStyle w:val="Title"/>
        <w:rPr>
          <w:rFonts w:ascii="Times New Roman" w:hAnsi="Times New Roman" w:cs="Times New Roman"/>
          <w:b/>
          <w:sz w:val="28"/>
          <w:lang w:val="en-US"/>
        </w:rPr>
      </w:pPr>
      <w:r w:rsidRPr="00EC5491">
        <w:rPr>
          <w:rFonts w:ascii="Times New Roman" w:hAnsi="Times New Roman" w:cs="Times New Roman"/>
          <w:b/>
          <w:sz w:val="28"/>
          <w:lang w:val="en-US"/>
        </w:rPr>
        <w:t>S</w:t>
      </w:r>
      <w:r w:rsidR="00FF7B16" w:rsidRPr="00EC5491">
        <w:rPr>
          <w:rFonts w:ascii="Times New Roman" w:hAnsi="Times New Roman" w:cs="Times New Roman"/>
          <w:b/>
          <w:sz w:val="28"/>
          <w:lang w:val="en-US"/>
        </w:rPr>
        <w:t xml:space="preserve">upplementary </w:t>
      </w:r>
      <w:r w:rsidR="0081222E">
        <w:rPr>
          <w:rFonts w:ascii="Times New Roman" w:hAnsi="Times New Roman" w:cs="Times New Roman"/>
          <w:b/>
          <w:sz w:val="28"/>
          <w:lang w:val="en-US"/>
        </w:rPr>
        <w:t>Data</w:t>
      </w:r>
      <w:r w:rsidR="00B1762E">
        <w:rPr>
          <w:rFonts w:ascii="Times New Roman" w:hAnsi="Times New Roman" w:cs="Times New Roman"/>
          <w:b/>
          <w:sz w:val="28"/>
          <w:lang w:val="en-US"/>
        </w:rPr>
        <w:t xml:space="preserve"> – Table S2</w:t>
      </w:r>
    </w:p>
    <w:p w:rsidR="00614C27" w:rsidRPr="001F137A" w:rsidRDefault="00614C27" w:rsidP="007F6ECA">
      <w:pPr>
        <w:rPr>
          <w:rFonts w:ascii="Times New Roman" w:hAnsi="Times New Roman" w:cs="Times New Roman"/>
          <w:i/>
          <w:lang w:val="en-GB"/>
        </w:rPr>
      </w:pPr>
    </w:p>
    <w:tbl>
      <w:tblPr>
        <w:tblStyle w:val="TableGrid"/>
        <w:tblpPr w:leftFromText="141" w:rightFromText="141" w:vertAnchor="text" w:horzAnchor="margin" w:tblpY="1611"/>
        <w:tblW w:w="9841" w:type="dxa"/>
        <w:tblLayout w:type="fixed"/>
        <w:tblLook w:val="04A0" w:firstRow="1" w:lastRow="0" w:firstColumn="1" w:lastColumn="0" w:noHBand="0" w:noVBand="1"/>
      </w:tblPr>
      <w:tblGrid>
        <w:gridCol w:w="1701"/>
        <w:gridCol w:w="709"/>
        <w:gridCol w:w="1192"/>
        <w:gridCol w:w="651"/>
        <w:gridCol w:w="1276"/>
        <w:gridCol w:w="236"/>
        <w:gridCol w:w="898"/>
        <w:gridCol w:w="1275"/>
        <w:gridCol w:w="709"/>
        <w:gridCol w:w="1194"/>
      </w:tblGrid>
      <w:tr w:rsidR="00EB41D0" w:rsidRPr="001F137A" w:rsidTr="00EB41D0">
        <w:trPr>
          <w:trHeight w:val="209"/>
        </w:trPr>
        <w:tc>
          <w:tcPr>
            <w:tcW w:w="1701" w:type="dxa"/>
            <w:tcBorders>
              <w:left w:val="single" w:sz="4" w:space="0" w:color="EDEDED" w:themeColor="accent3" w:themeTint="33"/>
              <w:bottom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EB41D0" w:rsidRPr="001F137A" w:rsidRDefault="00EB41D0" w:rsidP="00EB41D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3828" w:type="dxa"/>
            <w:gridSpan w:val="4"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EB41D0" w:rsidRPr="001F137A" w:rsidRDefault="00EB41D0" w:rsidP="00EB4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Women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br/>
            </w:r>
            <w:r w:rsidRPr="007D1CC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GB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= 12,717</w:t>
            </w:r>
          </w:p>
        </w:tc>
        <w:tc>
          <w:tcPr>
            <w:tcW w:w="236" w:type="dxa"/>
            <w:tcBorders>
              <w:left w:val="single" w:sz="4" w:space="0" w:color="EDEDED" w:themeColor="accent3" w:themeTint="33"/>
              <w:bottom w:val="single" w:sz="4" w:space="0" w:color="EDEDED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EB41D0" w:rsidRPr="001F137A" w:rsidRDefault="00EB41D0" w:rsidP="00EB4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4076" w:type="dxa"/>
            <w:gridSpan w:val="4"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EB41D0" w:rsidRPr="001F137A" w:rsidRDefault="00EB41D0" w:rsidP="00EB4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Men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br/>
            </w:r>
            <w:bookmarkStart w:id="0" w:name="_GoBack"/>
            <w:r w:rsidRPr="007D1CC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GB"/>
              </w:rPr>
              <w:t>n</w:t>
            </w:r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= 11,044</w:t>
            </w:r>
          </w:p>
        </w:tc>
      </w:tr>
      <w:tr w:rsidR="00EB41D0" w:rsidRPr="001F137A" w:rsidTr="00EB41D0">
        <w:trPr>
          <w:trHeight w:val="198"/>
        </w:trPr>
        <w:tc>
          <w:tcPr>
            <w:tcW w:w="1701" w:type="dxa"/>
            <w:vMerge w:val="restart"/>
            <w:tcBorders>
              <w:top w:val="single" w:sz="4" w:space="0" w:color="EDEDED" w:themeColor="accent3" w:themeTint="33"/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EB41D0" w:rsidRPr="001F137A" w:rsidRDefault="00EB41D0" w:rsidP="00EB41D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Systolic blood pressure, mmHg</w:t>
            </w:r>
          </w:p>
        </w:tc>
        <w:tc>
          <w:tcPr>
            <w:tcW w:w="1901" w:type="dxa"/>
            <w:gridSpan w:val="2"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EB41D0" w:rsidRPr="001F137A" w:rsidRDefault="00EB41D0" w:rsidP="00EB41D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Parox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pers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AF</w:t>
            </w:r>
          </w:p>
        </w:tc>
        <w:tc>
          <w:tcPr>
            <w:tcW w:w="1927" w:type="dxa"/>
            <w:gridSpan w:val="2"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EB41D0" w:rsidRPr="001F137A" w:rsidRDefault="00EB41D0" w:rsidP="00EB41D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Permanent AF</w:t>
            </w:r>
          </w:p>
        </w:tc>
        <w:tc>
          <w:tcPr>
            <w:tcW w:w="236" w:type="dxa"/>
            <w:tcBorders>
              <w:top w:val="single" w:sz="4" w:space="0" w:color="EDEDED"/>
              <w:left w:val="single" w:sz="4" w:space="0" w:color="EDEDED" w:themeColor="accent3" w:themeTint="33"/>
              <w:bottom w:val="single" w:sz="4" w:space="0" w:color="EDEDED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EB41D0" w:rsidRPr="001F137A" w:rsidRDefault="00EB41D0" w:rsidP="00EB41D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2173" w:type="dxa"/>
            <w:gridSpan w:val="2"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EB41D0" w:rsidRPr="001F137A" w:rsidRDefault="00EB41D0" w:rsidP="00EB41D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Parox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pers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AF</w:t>
            </w:r>
          </w:p>
        </w:tc>
        <w:tc>
          <w:tcPr>
            <w:tcW w:w="1903" w:type="dxa"/>
            <w:gridSpan w:val="2"/>
            <w:tcBorders>
              <w:top w:val="single" w:sz="4" w:space="0" w:color="EDEDED" w:themeColor="accent3" w:themeTint="33"/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EB41D0" w:rsidRPr="001F137A" w:rsidRDefault="00EB41D0" w:rsidP="00EB41D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Permanent AF</w:t>
            </w:r>
          </w:p>
        </w:tc>
      </w:tr>
      <w:tr w:rsidR="00EB41D0" w:rsidRPr="001F137A" w:rsidTr="00EB41D0">
        <w:trPr>
          <w:trHeight w:val="618"/>
        </w:trPr>
        <w:tc>
          <w:tcPr>
            <w:tcW w:w="1701" w:type="dxa"/>
            <w:vMerge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EB41D0" w:rsidRPr="001F137A" w:rsidRDefault="00EB41D0" w:rsidP="00EB41D0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  <w:vAlign w:val="center"/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>HR</w:t>
            </w:r>
          </w:p>
        </w:tc>
        <w:tc>
          <w:tcPr>
            <w:tcW w:w="1192" w:type="dxa"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  <w:vAlign w:val="center"/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GB"/>
              </w:rPr>
              <w:t>95% CI</w:t>
            </w:r>
          </w:p>
        </w:tc>
        <w:tc>
          <w:tcPr>
            <w:tcW w:w="651" w:type="dxa"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  <w:vAlign w:val="center"/>
          </w:tcPr>
          <w:p w:rsidR="00EB41D0" w:rsidRPr="001F137A" w:rsidRDefault="00EB41D0" w:rsidP="00EB41D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HR</w:t>
            </w:r>
          </w:p>
        </w:tc>
        <w:tc>
          <w:tcPr>
            <w:tcW w:w="1276" w:type="dxa"/>
            <w:tcBorders>
              <w:top w:val="single" w:sz="4" w:space="0" w:color="EDEDED"/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  <w:vAlign w:val="center"/>
          </w:tcPr>
          <w:p w:rsidR="00EB41D0" w:rsidRPr="001F137A" w:rsidRDefault="00EB41D0" w:rsidP="00EB41D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95% CI</w:t>
            </w:r>
          </w:p>
        </w:tc>
        <w:tc>
          <w:tcPr>
            <w:tcW w:w="236" w:type="dxa"/>
            <w:tcBorders>
              <w:top w:val="single" w:sz="4" w:space="0" w:color="EDEDED"/>
              <w:left w:val="single" w:sz="4" w:space="0" w:color="EDEDED" w:themeColor="accent3" w:themeTint="33"/>
              <w:bottom w:val="single" w:sz="4" w:space="0" w:color="auto"/>
              <w:right w:val="single" w:sz="4" w:space="0" w:color="EDEDED" w:themeColor="accent3" w:themeTint="33"/>
            </w:tcBorders>
            <w:shd w:val="clear" w:color="auto" w:fill="EDEDED" w:themeFill="accent3" w:themeFillTint="33"/>
          </w:tcPr>
          <w:p w:rsidR="00EB41D0" w:rsidRPr="001F137A" w:rsidRDefault="00EB41D0" w:rsidP="00EB41D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  <w:vAlign w:val="center"/>
          </w:tcPr>
          <w:p w:rsidR="00EB41D0" w:rsidRPr="001F137A" w:rsidRDefault="00EB41D0" w:rsidP="00EB41D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HR</w:t>
            </w:r>
          </w:p>
        </w:tc>
        <w:tc>
          <w:tcPr>
            <w:tcW w:w="1275" w:type="dxa"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  <w:vAlign w:val="center"/>
          </w:tcPr>
          <w:p w:rsidR="00EB41D0" w:rsidRPr="001F137A" w:rsidRDefault="00EB41D0" w:rsidP="00EB41D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95% CI</w:t>
            </w:r>
          </w:p>
        </w:tc>
        <w:tc>
          <w:tcPr>
            <w:tcW w:w="709" w:type="dxa"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  <w:vAlign w:val="center"/>
          </w:tcPr>
          <w:p w:rsidR="00EB41D0" w:rsidRPr="001F137A" w:rsidRDefault="00EB41D0" w:rsidP="00EB41D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HR</w:t>
            </w:r>
          </w:p>
        </w:tc>
        <w:tc>
          <w:tcPr>
            <w:tcW w:w="1194" w:type="dxa"/>
            <w:tcBorders>
              <w:left w:val="single" w:sz="4" w:space="0" w:color="EDEDED" w:themeColor="accent3" w:themeTint="33"/>
              <w:right w:val="single" w:sz="4" w:space="0" w:color="EDEDED" w:themeColor="accent3" w:themeTint="33"/>
            </w:tcBorders>
            <w:shd w:val="clear" w:color="auto" w:fill="EDEDED" w:themeFill="accent3" w:themeFillTint="33"/>
            <w:vAlign w:val="center"/>
          </w:tcPr>
          <w:p w:rsidR="00EB41D0" w:rsidRPr="001F137A" w:rsidRDefault="00EB41D0" w:rsidP="00EB41D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95% CI</w:t>
            </w:r>
          </w:p>
        </w:tc>
      </w:tr>
      <w:tr w:rsidR="00EB41D0" w:rsidRPr="001F137A" w:rsidTr="00EB41D0">
        <w:trPr>
          <w:trHeight w:val="338"/>
        </w:trPr>
        <w:tc>
          <w:tcPr>
            <w:tcW w:w="1701" w:type="dxa"/>
            <w:tcBorders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100</w:t>
            </w:r>
          </w:p>
        </w:tc>
        <w:tc>
          <w:tcPr>
            <w:tcW w:w="70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FA3D7F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0.62</w:t>
            </w:r>
          </w:p>
        </w:tc>
        <w:tc>
          <w:tcPr>
            <w:tcW w:w="119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FA3D7F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0.52, 0.74</w:t>
            </w:r>
          </w:p>
        </w:tc>
        <w:tc>
          <w:tcPr>
            <w:tcW w:w="651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0.59</w:t>
            </w:r>
          </w:p>
        </w:tc>
        <w:tc>
          <w:tcPr>
            <w:tcW w:w="1276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0.45</w:t>
            </w:r>
            <w:r w:rsidR="00EB41D0"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, 0.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77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62072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0.79</w:t>
            </w:r>
          </w:p>
        </w:tc>
        <w:tc>
          <w:tcPr>
            <w:tcW w:w="1275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0.72</w:t>
            </w:r>
            <w:r w:rsidR="00E62072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, 0.87</w:t>
            </w:r>
          </w:p>
        </w:tc>
        <w:tc>
          <w:tcPr>
            <w:tcW w:w="70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0.86</w:t>
            </w:r>
          </w:p>
        </w:tc>
        <w:tc>
          <w:tcPr>
            <w:tcW w:w="1194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0.78, 0.95</w:t>
            </w:r>
          </w:p>
        </w:tc>
      </w:tr>
      <w:tr w:rsidR="00EB41D0" w:rsidRPr="001F137A" w:rsidTr="00EB41D0">
        <w:trPr>
          <w:trHeight w:val="399"/>
        </w:trPr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110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0.80</w:t>
            </w:r>
          </w:p>
        </w:tc>
        <w:tc>
          <w:tcPr>
            <w:tcW w:w="11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FA3D7F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0.74, 0.87</w:t>
            </w:r>
          </w:p>
        </w:tc>
        <w:tc>
          <w:tcPr>
            <w:tcW w:w="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0.80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0.7</w:t>
            </w:r>
            <w:r w:rsidR="00A36CA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1, 0.89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0.89</w:t>
            </w: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0.85</w:t>
            </w:r>
            <w:r w:rsidR="00E62072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, 0.93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0.93</w:t>
            </w:r>
          </w:p>
        </w:tc>
        <w:tc>
          <w:tcPr>
            <w:tcW w:w="11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0.88, 0.98</w:t>
            </w:r>
          </w:p>
        </w:tc>
      </w:tr>
      <w:tr w:rsidR="00EB41D0" w:rsidRPr="001F137A" w:rsidTr="00EB41D0">
        <w:trPr>
          <w:trHeight w:val="292"/>
        </w:trPr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120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1.00</w:t>
            </w:r>
          </w:p>
        </w:tc>
        <w:tc>
          <w:tcPr>
            <w:tcW w:w="11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ref</w:t>
            </w:r>
          </w:p>
        </w:tc>
        <w:tc>
          <w:tcPr>
            <w:tcW w:w="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1.00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r</w:t>
            </w:r>
            <w:r w:rsidR="00EB41D0"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ef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1.00</w:t>
            </w: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r</w:t>
            </w: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ef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1.00</w:t>
            </w:r>
          </w:p>
        </w:tc>
        <w:tc>
          <w:tcPr>
            <w:tcW w:w="11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ref</w:t>
            </w:r>
          </w:p>
        </w:tc>
      </w:tr>
      <w:tr w:rsidR="00EB41D0" w:rsidRPr="001F137A" w:rsidTr="00EB41D0">
        <w:trPr>
          <w:trHeight w:val="358"/>
        </w:trPr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130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FA3D7F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1.20</w:t>
            </w:r>
          </w:p>
        </w:tc>
        <w:tc>
          <w:tcPr>
            <w:tcW w:w="11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FA3D7F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1.12, 1.29</w:t>
            </w:r>
          </w:p>
        </w:tc>
        <w:tc>
          <w:tcPr>
            <w:tcW w:w="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1.19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1.09, 1.31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62072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1.13</w:t>
            </w: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62072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1.07</w:t>
            </w:r>
            <w:r w:rsidR="00EB41D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, 1.18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1.08</w:t>
            </w:r>
          </w:p>
        </w:tc>
        <w:tc>
          <w:tcPr>
            <w:tcW w:w="11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1.02, 1.13</w:t>
            </w:r>
          </w:p>
        </w:tc>
      </w:tr>
      <w:tr w:rsidR="00EB41D0" w:rsidRPr="001F137A" w:rsidTr="00EB41D0">
        <w:trPr>
          <w:trHeight w:val="374"/>
        </w:trPr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140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FA3D7F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1.41</w:t>
            </w:r>
          </w:p>
        </w:tc>
        <w:tc>
          <w:tcPr>
            <w:tcW w:w="11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FA3D7F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1.24, 1.60</w:t>
            </w:r>
          </w:p>
        </w:tc>
        <w:tc>
          <w:tcPr>
            <w:tcW w:w="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1.38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1.17, 1.61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62072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1.27</w:t>
            </w: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62072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1.15, 1.40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1.16</w:t>
            </w:r>
          </w:p>
        </w:tc>
        <w:tc>
          <w:tcPr>
            <w:tcW w:w="11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1.0</w:t>
            </w:r>
            <w:r w:rsidR="00A36CA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5, 1.29</w:t>
            </w:r>
          </w:p>
        </w:tc>
      </w:tr>
      <w:tr w:rsidR="00EB41D0" w:rsidRPr="001F137A" w:rsidTr="00EB41D0">
        <w:trPr>
          <w:trHeight w:val="408"/>
        </w:trPr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150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FA3D7F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1.62</w:t>
            </w:r>
          </w:p>
        </w:tc>
        <w:tc>
          <w:tcPr>
            <w:tcW w:w="11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FA3D7F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1.36, 1.93</w:t>
            </w:r>
          </w:p>
        </w:tc>
        <w:tc>
          <w:tcPr>
            <w:tcW w:w="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1.54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</w:t>
            </w:r>
            <w:r w:rsidR="00A36CA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.24, 1.91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62072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1.43</w:t>
            </w: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62072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1.24, 1.65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1.25</w:t>
            </w:r>
          </w:p>
        </w:tc>
        <w:tc>
          <w:tcPr>
            <w:tcW w:w="11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1.07, 1.46</w:t>
            </w:r>
          </w:p>
        </w:tc>
      </w:tr>
      <w:tr w:rsidR="00EB41D0" w:rsidRPr="001F137A" w:rsidTr="00EB41D0">
        <w:trPr>
          <w:trHeight w:val="428"/>
        </w:trPr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160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FA3D7F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1.82</w:t>
            </w:r>
          </w:p>
        </w:tc>
        <w:tc>
          <w:tcPr>
            <w:tcW w:w="11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FA3D7F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1.46, 2.27</w:t>
            </w:r>
          </w:p>
        </w:tc>
        <w:tc>
          <w:tcPr>
            <w:tcW w:w="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1.69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1.30, 2.20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62072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1.61</w:t>
            </w: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62072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1.33, 1.95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1.35</w:t>
            </w:r>
          </w:p>
        </w:tc>
        <w:tc>
          <w:tcPr>
            <w:tcW w:w="11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1.10, 1.66</w:t>
            </w:r>
          </w:p>
        </w:tc>
      </w:tr>
      <w:tr w:rsidR="00EB41D0" w:rsidRPr="00E62072" w:rsidTr="00EB41D0">
        <w:trPr>
          <w:trHeight w:val="406"/>
        </w:trPr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170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FA3D7F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2.03</w:t>
            </w:r>
          </w:p>
        </w:tc>
        <w:tc>
          <w:tcPr>
            <w:tcW w:w="11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FA3D7F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1.57, 2.62</w:t>
            </w:r>
          </w:p>
        </w:tc>
        <w:tc>
          <w:tcPr>
            <w:tcW w:w="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1.83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1.35, 2.47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62072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1.81</w:t>
            </w: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62072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1.43, 2.31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1.46</w:t>
            </w:r>
          </w:p>
        </w:tc>
        <w:tc>
          <w:tcPr>
            <w:tcW w:w="11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1.1</w:t>
            </w:r>
            <w:r w:rsidR="00A36CA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3</w:t>
            </w:r>
            <w:r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, </w:t>
            </w:r>
            <w:r w:rsidR="00A36CA0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1.88</w:t>
            </w:r>
          </w:p>
        </w:tc>
      </w:tr>
      <w:tr w:rsidR="00EB41D0" w:rsidRPr="00E62072" w:rsidTr="00EB41D0">
        <w:trPr>
          <w:trHeight w:val="411"/>
        </w:trPr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180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FA3D7F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2.23</w:t>
            </w:r>
          </w:p>
        </w:tc>
        <w:tc>
          <w:tcPr>
            <w:tcW w:w="11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FA3D7F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1.66, 2.98</w:t>
            </w:r>
          </w:p>
        </w:tc>
        <w:tc>
          <w:tcPr>
            <w:tcW w:w="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1.95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1.39, 2.72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adjustRightInd w:val="0"/>
              <w:spacing w:before="60" w:after="60"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62072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2.04</w:t>
            </w:r>
          </w:p>
        </w:tc>
        <w:tc>
          <w:tcPr>
            <w:tcW w:w="12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62072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1.53, 2.72</w:t>
            </w:r>
          </w:p>
        </w:tc>
        <w:tc>
          <w:tcPr>
            <w:tcW w:w="7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1.57</w:t>
            </w:r>
          </w:p>
        </w:tc>
        <w:tc>
          <w:tcPr>
            <w:tcW w:w="11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:rsidR="00EB41D0" w:rsidRPr="001F137A" w:rsidRDefault="00A36CA0" w:rsidP="00EB41D0">
            <w:pPr>
              <w:adjustRightInd w:val="0"/>
              <w:spacing w:before="60" w:after="6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1.15</w:t>
            </w:r>
            <w:r w:rsidR="00EB41D0" w:rsidRPr="001F137A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,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.14</w:t>
            </w:r>
          </w:p>
        </w:tc>
      </w:tr>
      <w:tr w:rsidR="00EB41D0" w:rsidRPr="00E62072" w:rsidTr="00EB41D0">
        <w:trPr>
          <w:trHeight w:val="49"/>
        </w:trPr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AF cases, n</w:t>
            </w:r>
          </w:p>
        </w:tc>
        <w:tc>
          <w:tcPr>
            <w:tcW w:w="190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FA3D7F" w:rsidP="00EB41D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421</w:t>
            </w:r>
          </w:p>
        </w:tc>
        <w:tc>
          <w:tcPr>
            <w:tcW w:w="192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A36CA0" w:rsidP="00EB41D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347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7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62072" w:rsidP="00EB41D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499</w:t>
            </w:r>
          </w:p>
        </w:tc>
        <w:tc>
          <w:tcPr>
            <w:tcW w:w="190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:rsidR="00EB41D0" w:rsidRPr="001F137A" w:rsidRDefault="00A36CA0" w:rsidP="00EB41D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401</w:t>
            </w:r>
          </w:p>
        </w:tc>
      </w:tr>
      <w:tr w:rsidR="00EB41D0" w:rsidRPr="00FA3D7F" w:rsidTr="00EB41D0">
        <w:trPr>
          <w:trHeight w:val="198"/>
        </w:trPr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 value</w:t>
            </w:r>
          </w:p>
        </w:tc>
        <w:tc>
          <w:tcPr>
            <w:tcW w:w="190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&lt;0.001</w:t>
            </w:r>
          </w:p>
        </w:tc>
        <w:tc>
          <w:tcPr>
            <w:tcW w:w="192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&lt;</w:t>
            </w:r>
            <w:r w:rsidRPr="001F137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7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EB41D0" w:rsidRPr="001F137A" w:rsidRDefault="00EB41D0" w:rsidP="00EB41D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F137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&lt;0.001</w:t>
            </w:r>
          </w:p>
        </w:tc>
        <w:tc>
          <w:tcPr>
            <w:tcW w:w="1903" w:type="dxa"/>
            <w:gridSpan w:val="2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/>
            </w:tcBorders>
          </w:tcPr>
          <w:p w:rsidR="00EB41D0" w:rsidRPr="001F137A" w:rsidRDefault="00A36CA0" w:rsidP="00EB41D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0.004</w:t>
            </w:r>
          </w:p>
        </w:tc>
      </w:tr>
    </w:tbl>
    <w:p w:rsidR="007F6ECA" w:rsidRPr="001F137A" w:rsidRDefault="00233F54" w:rsidP="00991941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1F137A">
        <w:rPr>
          <w:rFonts w:ascii="Times New Roman" w:hAnsi="Times New Roman" w:cs="Times New Roman"/>
          <w:b/>
          <w:sz w:val="24"/>
          <w:szCs w:val="24"/>
          <w:lang w:val="en-GB"/>
        </w:rPr>
        <w:t>Table S</w:t>
      </w:r>
      <w:r w:rsidR="00B1762E">
        <w:rPr>
          <w:rFonts w:ascii="Times New Roman" w:hAnsi="Times New Roman" w:cs="Times New Roman"/>
          <w:b/>
          <w:sz w:val="24"/>
          <w:szCs w:val="24"/>
          <w:lang w:val="en-GB"/>
        </w:rPr>
        <w:t>2</w:t>
      </w:r>
      <w:r w:rsidR="002F0943" w:rsidRPr="001F137A">
        <w:rPr>
          <w:rFonts w:ascii="Times New Roman" w:hAnsi="Times New Roman" w:cs="Times New Roman"/>
          <w:b/>
          <w:sz w:val="24"/>
          <w:szCs w:val="24"/>
          <w:lang w:val="en-GB"/>
        </w:rPr>
        <w:t xml:space="preserve">. </w:t>
      </w:r>
      <w:r w:rsidR="001C536B">
        <w:rPr>
          <w:rFonts w:ascii="Times New Roman" w:hAnsi="Times New Roman" w:cs="Times New Roman"/>
          <w:sz w:val="24"/>
          <w:szCs w:val="24"/>
          <w:lang w:val="en-GB"/>
        </w:rPr>
        <w:t>H</w:t>
      </w:r>
      <w:r w:rsidR="00011F6B" w:rsidRPr="001F137A">
        <w:rPr>
          <w:rFonts w:ascii="Times New Roman" w:hAnsi="Times New Roman" w:cs="Times New Roman"/>
          <w:sz w:val="24"/>
          <w:szCs w:val="24"/>
          <w:lang w:val="en-GB"/>
        </w:rPr>
        <w:t xml:space="preserve">azard ratios for the </w:t>
      </w:r>
      <w:r w:rsidR="005F7C51" w:rsidRPr="001F137A">
        <w:rPr>
          <w:rFonts w:ascii="Times New Roman" w:hAnsi="Times New Roman" w:cs="Times New Roman"/>
          <w:sz w:val="24"/>
          <w:szCs w:val="24"/>
          <w:lang w:val="en-GB"/>
        </w:rPr>
        <w:t xml:space="preserve">association between systolic blood pressure and </w:t>
      </w:r>
      <w:r w:rsidR="00EC5491">
        <w:rPr>
          <w:rFonts w:ascii="Times New Roman" w:hAnsi="Times New Roman" w:cs="Times New Roman"/>
          <w:sz w:val="24"/>
          <w:szCs w:val="24"/>
          <w:lang w:val="en-GB"/>
        </w:rPr>
        <w:t>AF</w:t>
      </w:r>
      <w:r w:rsidR="005F7C51" w:rsidRPr="001F137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EC5491">
        <w:rPr>
          <w:rFonts w:ascii="Times New Roman" w:hAnsi="Times New Roman" w:cs="Times New Roman"/>
          <w:sz w:val="24"/>
          <w:szCs w:val="24"/>
          <w:lang w:val="en-GB"/>
        </w:rPr>
        <w:t>sub</w:t>
      </w:r>
      <w:r w:rsidR="005F7C51" w:rsidRPr="001F137A">
        <w:rPr>
          <w:rFonts w:ascii="Times New Roman" w:hAnsi="Times New Roman" w:cs="Times New Roman"/>
          <w:sz w:val="24"/>
          <w:szCs w:val="24"/>
          <w:lang w:val="en-GB"/>
        </w:rPr>
        <w:t xml:space="preserve">types in </w:t>
      </w:r>
      <w:r w:rsidR="007136C5" w:rsidRPr="001F137A">
        <w:rPr>
          <w:rFonts w:ascii="Times New Roman" w:hAnsi="Times New Roman" w:cs="Times New Roman"/>
          <w:sz w:val="24"/>
          <w:szCs w:val="24"/>
          <w:lang w:val="en-GB"/>
        </w:rPr>
        <w:t xml:space="preserve">women and </w:t>
      </w:r>
      <w:r w:rsidR="005F7C51" w:rsidRPr="001F137A">
        <w:rPr>
          <w:rFonts w:ascii="Times New Roman" w:hAnsi="Times New Roman" w:cs="Times New Roman"/>
          <w:sz w:val="24"/>
          <w:szCs w:val="24"/>
          <w:lang w:val="en-GB"/>
        </w:rPr>
        <w:t>men when participants with</w:t>
      </w:r>
      <w:r w:rsidR="00767445">
        <w:rPr>
          <w:rFonts w:ascii="Times New Roman" w:hAnsi="Times New Roman" w:cs="Times New Roman"/>
          <w:sz w:val="24"/>
          <w:szCs w:val="24"/>
          <w:lang w:val="en-GB"/>
        </w:rPr>
        <w:t xml:space="preserve"> history of</w:t>
      </w:r>
      <w:r w:rsidR="005F7C51" w:rsidRPr="001F137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D24CD9">
        <w:rPr>
          <w:rFonts w:ascii="Times New Roman" w:hAnsi="Times New Roman" w:cs="Times New Roman"/>
          <w:sz w:val="24"/>
          <w:szCs w:val="24"/>
          <w:lang w:val="en-GB"/>
        </w:rPr>
        <w:t xml:space="preserve">myocardial infarction and angina pectoris </w:t>
      </w:r>
      <w:r w:rsidR="00314922">
        <w:rPr>
          <w:rFonts w:ascii="Times New Roman" w:hAnsi="Times New Roman" w:cs="Times New Roman"/>
          <w:sz w:val="24"/>
          <w:szCs w:val="24"/>
          <w:lang w:val="en-GB"/>
        </w:rPr>
        <w:t xml:space="preserve">were excluded </w:t>
      </w:r>
      <w:r w:rsidR="006153F6" w:rsidRPr="001F137A">
        <w:rPr>
          <w:rFonts w:ascii="Times New Roman" w:hAnsi="Times New Roman" w:cs="Times New Roman"/>
          <w:sz w:val="24"/>
          <w:szCs w:val="24"/>
          <w:lang w:val="en-GB"/>
        </w:rPr>
        <w:t xml:space="preserve">from the study </w:t>
      </w:r>
      <w:r w:rsidR="00EC5491">
        <w:rPr>
          <w:rFonts w:ascii="Times New Roman" w:hAnsi="Times New Roman" w:cs="Times New Roman"/>
          <w:sz w:val="24"/>
          <w:szCs w:val="24"/>
          <w:lang w:val="en-GB"/>
        </w:rPr>
        <w:t>sample</w:t>
      </w:r>
      <w:r w:rsidR="007D1CCF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r w:rsidR="005F7C51" w:rsidRPr="001F137A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proofErr w:type="spellStart"/>
      <w:r w:rsidR="005F7C51" w:rsidRPr="001F137A">
        <w:rPr>
          <w:rFonts w:ascii="Times New Roman" w:hAnsi="Times New Roman" w:cs="Times New Roman"/>
          <w:sz w:val="24"/>
          <w:szCs w:val="24"/>
          <w:lang w:val="en-GB"/>
        </w:rPr>
        <w:t>Tromsø</w:t>
      </w:r>
      <w:proofErr w:type="spellEnd"/>
      <w:r w:rsidR="005F7C51" w:rsidRPr="001F137A">
        <w:rPr>
          <w:rFonts w:ascii="Times New Roman" w:hAnsi="Times New Roman" w:cs="Times New Roman"/>
          <w:sz w:val="24"/>
          <w:szCs w:val="24"/>
          <w:lang w:val="en-GB"/>
        </w:rPr>
        <w:t xml:space="preserve"> Study</w:t>
      </w:r>
      <w:r w:rsidR="007D1CCF">
        <w:rPr>
          <w:rFonts w:ascii="Times New Roman" w:hAnsi="Times New Roman" w:cs="Times New Roman"/>
          <w:sz w:val="24"/>
          <w:szCs w:val="24"/>
          <w:lang w:val="en-GB"/>
        </w:rPr>
        <w:t>)</w:t>
      </w:r>
      <w:r w:rsidR="005F7C51" w:rsidRPr="001F137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5F01BD" w:rsidRPr="00DB757B" w:rsidRDefault="00237728" w:rsidP="005F01BD">
      <w:pPr>
        <w:spacing w:after="0" w:line="480" w:lineRule="auto"/>
        <w:rPr>
          <w:rFonts w:ascii="Times New Roman" w:hAnsi="Times New Roman" w:cs="Times New Roman"/>
          <w:sz w:val="18"/>
          <w:szCs w:val="18"/>
          <w:lang w:val="en-GB"/>
        </w:rPr>
      </w:pPr>
      <w:r w:rsidRPr="001F137A">
        <w:rPr>
          <w:rFonts w:ascii="Times New Roman" w:hAnsi="Times New Roman" w:cs="Times New Roman"/>
          <w:sz w:val="18"/>
          <w:szCs w:val="24"/>
          <w:lang w:val="en-GB"/>
        </w:rPr>
        <w:t>AF</w:t>
      </w:r>
      <w:r w:rsidR="00025909">
        <w:rPr>
          <w:rFonts w:ascii="Times New Roman" w:hAnsi="Times New Roman" w:cs="Times New Roman"/>
          <w:sz w:val="18"/>
          <w:szCs w:val="24"/>
          <w:lang w:val="en-GB"/>
        </w:rPr>
        <w:t xml:space="preserve"> indicates</w:t>
      </w:r>
      <w:r w:rsidRPr="001F137A">
        <w:rPr>
          <w:rFonts w:ascii="Times New Roman" w:hAnsi="Times New Roman" w:cs="Times New Roman"/>
          <w:sz w:val="18"/>
          <w:szCs w:val="24"/>
          <w:lang w:val="en-GB"/>
        </w:rPr>
        <w:t xml:space="preserve"> atrial fibrillation, HR, hazard</w:t>
      </w:r>
      <w:r w:rsidR="00B763FD">
        <w:rPr>
          <w:rFonts w:ascii="Times New Roman" w:hAnsi="Times New Roman" w:cs="Times New Roman"/>
          <w:sz w:val="18"/>
          <w:szCs w:val="24"/>
          <w:lang w:val="en-GB"/>
        </w:rPr>
        <w:t xml:space="preserve"> ratio; CI, confidence interval; </w:t>
      </w:r>
      <w:proofErr w:type="spellStart"/>
      <w:r w:rsidR="00B763FD">
        <w:rPr>
          <w:rFonts w:ascii="Times New Roman" w:hAnsi="Times New Roman" w:cs="Times New Roman"/>
          <w:sz w:val="18"/>
          <w:szCs w:val="24"/>
          <w:lang w:val="en-GB"/>
        </w:rPr>
        <w:t>parox</w:t>
      </w:r>
      <w:proofErr w:type="spellEnd"/>
      <w:r w:rsidR="00B763FD">
        <w:rPr>
          <w:rFonts w:ascii="Times New Roman" w:hAnsi="Times New Roman" w:cs="Times New Roman"/>
          <w:sz w:val="18"/>
          <w:szCs w:val="24"/>
          <w:lang w:val="en-GB"/>
        </w:rPr>
        <w:t xml:space="preserve">, paroxysmal; </w:t>
      </w:r>
      <w:proofErr w:type="spellStart"/>
      <w:r w:rsidR="00B763FD">
        <w:rPr>
          <w:rFonts w:ascii="Times New Roman" w:hAnsi="Times New Roman" w:cs="Times New Roman"/>
          <w:sz w:val="18"/>
          <w:szCs w:val="24"/>
          <w:lang w:val="en-GB"/>
        </w:rPr>
        <w:t>pers</w:t>
      </w:r>
      <w:proofErr w:type="spellEnd"/>
      <w:r w:rsidR="00B763FD">
        <w:rPr>
          <w:rFonts w:ascii="Times New Roman" w:hAnsi="Times New Roman" w:cs="Times New Roman"/>
          <w:sz w:val="18"/>
          <w:szCs w:val="24"/>
          <w:lang w:val="en-GB"/>
        </w:rPr>
        <w:t xml:space="preserve">, persistent. </w:t>
      </w:r>
      <w:r w:rsidR="000500EB" w:rsidRPr="00DB757B">
        <w:rPr>
          <w:rFonts w:ascii="Times New Roman" w:hAnsi="Times New Roman" w:cs="Times New Roman"/>
          <w:sz w:val="18"/>
          <w:szCs w:val="18"/>
          <w:lang w:val="en-GB"/>
        </w:rPr>
        <w:t xml:space="preserve">HRs and 95% CIs were calculated using AF subtype as the dependent variable and fractional polynomials of SBP as the main exposure using SBP of 120 mmHg as the reference value, and </w:t>
      </w:r>
      <w:r w:rsidR="00025909" w:rsidRPr="00DB757B">
        <w:rPr>
          <w:rFonts w:ascii="Times New Roman" w:hAnsi="Times New Roman" w:cs="Times New Roman"/>
          <w:sz w:val="18"/>
          <w:szCs w:val="18"/>
          <w:lang w:val="en-GB"/>
        </w:rPr>
        <w:t xml:space="preserve">are adjusted </w:t>
      </w:r>
      <w:r w:rsidR="00833813" w:rsidRPr="00DB757B">
        <w:rPr>
          <w:rFonts w:ascii="Times New Roman" w:hAnsi="Times New Roman" w:cs="Times New Roman"/>
          <w:sz w:val="18"/>
          <w:szCs w:val="18"/>
          <w:lang w:val="en-GB"/>
        </w:rPr>
        <w:t>for age, body mass index</w:t>
      </w:r>
      <w:r w:rsidR="00B6764A" w:rsidRPr="00DB757B">
        <w:rPr>
          <w:rFonts w:ascii="Times New Roman" w:hAnsi="Times New Roman" w:cs="Times New Roman"/>
          <w:sz w:val="18"/>
          <w:szCs w:val="18"/>
          <w:lang w:val="en-GB"/>
        </w:rPr>
        <w:t>,</w:t>
      </w:r>
      <w:r w:rsidR="00EC5491" w:rsidRPr="00DB757B">
        <w:rPr>
          <w:rFonts w:ascii="Times New Roman" w:hAnsi="Times New Roman" w:cs="Times New Roman"/>
          <w:sz w:val="18"/>
          <w:szCs w:val="18"/>
          <w:lang w:val="en-GB"/>
        </w:rPr>
        <w:t xml:space="preserve"> current</w:t>
      </w:r>
      <w:r w:rsidR="00B6764A" w:rsidRPr="00DB757B">
        <w:rPr>
          <w:rFonts w:ascii="Times New Roman" w:hAnsi="Times New Roman" w:cs="Times New Roman"/>
          <w:sz w:val="18"/>
          <w:szCs w:val="18"/>
          <w:lang w:val="en-GB"/>
        </w:rPr>
        <w:t xml:space="preserve"> smoking</w:t>
      </w:r>
      <w:r w:rsidR="00D24CD9">
        <w:rPr>
          <w:rFonts w:ascii="Times New Roman" w:hAnsi="Times New Roman" w:cs="Times New Roman"/>
          <w:sz w:val="18"/>
          <w:szCs w:val="18"/>
          <w:lang w:val="en-GB"/>
        </w:rPr>
        <w:t xml:space="preserve">, total cholesterol, leisure time physical activity and history of stroke and diabetes mellitus. </w:t>
      </w:r>
    </w:p>
    <w:sectPr w:rsidR="005F01BD" w:rsidRPr="00DB757B" w:rsidSect="00AC612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39A" w:rsidRDefault="009F239A" w:rsidP="007F6ECA">
      <w:pPr>
        <w:spacing w:after="0" w:line="240" w:lineRule="auto"/>
      </w:pPr>
      <w:r>
        <w:separator/>
      </w:r>
    </w:p>
  </w:endnote>
  <w:endnote w:type="continuationSeparator" w:id="0">
    <w:p w:rsidR="009F239A" w:rsidRDefault="009F239A" w:rsidP="007F6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39A" w:rsidRDefault="009F239A" w:rsidP="007F6ECA">
      <w:pPr>
        <w:spacing w:after="0" w:line="240" w:lineRule="auto"/>
      </w:pPr>
      <w:r>
        <w:separator/>
      </w:r>
    </w:p>
  </w:footnote>
  <w:footnote w:type="continuationSeparator" w:id="0">
    <w:p w:rsidR="009F239A" w:rsidRDefault="009F239A" w:rsidP="007F6E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122" w:rsidRPr="00634CDE" w:rsidRDefault="00906820" w:rsidP="00634CDE">
    <w:pPr>
      <w:pStyle w:val="Title"/>
      <w:spacing w:line="480" w:lineRule="auto"/>
      <w:rPr>
        <w:rFonts w:ascii="Times New Roman" w:hAnsi="Times New Roman" w:cs="Times New Roman"/>
        <w:i/>
        <w:sz w:val="22"/>
        <w:szCs w:val="22"/>
        <w:lang w:val="en-GB"/>
      </w:rPr>
    </w:pPr>
    <w:r>
      <w:rPr>
        <w:rFonts w:ascii="Times New Roman" w:hAnsi="Times New Roman" w:cs="Times New Roman"/>
        <w:i/>
        <w:sz w:val="22"/>
        <w:szCs w:val="22"/>
        <w:lang w:val="en-GB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activeWritingStyle w:appName="MSWord" w:lang="nb-NO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ECA"/>
    <w:rsid w:val="00011F6B"/>
    <w:rsid w:val="00025909"/>
    <w:rsid w:val="00037245"/>
    <w:rsid w:val="000500EB"/>
    <w:rsid w:val="0005394B"/>
    <w:rsid w:val="00124F15"/>
    <w:rsid w:val="00125D22"/>
    <w:rsid w:val="00147A5A"/>
    <w:rsid w:val="00166A04"/>
    <w:rsid w:val="0017580B"/>
    <w:rsid w:val="00195536"/>
    <w:rsid w:val="001C536B"/>
    <w:rsid w:val="001E50E3"/>
    <w:rsid w:val="001F137A"/>
    <w:rsid w:val="00200126"/>
    <w:rsid w:val="00233F54"/>
    <w:rsid w:val="00237728"/>
    <w:rsid w:val="002A1B15"/>
    <w:rsid w:val="002A51B1"/>
    <w:rsid w:val="002B5507"/>
    <w:rsid w:val="002B6E13"/>
    <w:rsid w:val="002F0943"/>
    <w:rsid w:val="00300EFF"/>
    <w:rsid w:val="00314922"/>
    <w:rsid w:val="003176C6"/>
    <w:rsid w:val="00343148"/>
    <w:rsid w:val="00366686"/>
    <w:rsid w:val="00382D79"/>
    <w:rsid w:val="003B14E4"/>
    <w:rsid w:val="003D10D6"/>
    <w:rsid w:val="003F0D12"/>
    <w:rsid w:val="003F2FBF"/>
    <w:rsid w:val="003F5A24"/>
    <w:rsid w:val="00410CF1"/>
    <w:rsid w:val="0041704E"/>
    <w:rsid w:val="0046778B"/>
    <w:rsid w:val="00486F9F"/>
    <w:rsid w:val="004A2232"/>
    <w:rsid w:val="004B6386"/>
    <w:rsid w:val="004C307E"/>
    <w:rsid w:val="00523AE9"/>
    <w:rsid w:val="0056459C"/>
    <w:rsid w:val="00573A16"/>
    <w:rsid w:val="005913BE"/>
    <w:rsid w:val="00597A41"/>
    <w:rsid w:val="005A4E23"/>
    <w:rsid w:val="005C392B"/>
    <w:rsid w:val="005F01BD"/>
    <w:rsid w:val="005F7C51"/>
    <w:rsid w:val="00614C27"/>
    <w:rsid w:val="006153F6"/>
    <w:rsid w:val="00634CDE"/>
    <w:rsid w:val="0063642B"/>
    <w:rsid w:val="006807C0"/>
    <w:rsid w:val="00697004"/>
    <w:rsid w:val="00697EA7"/>
    <w:rsid w:val="006B6EB2"/>
    <w:rsid w:val="006E4A8A"/>
    <w:rsid w:val="007136C5"/>
    <w:rsid w:val="00750442"/>
    <w:rsid w:val="00767445"/>
    <w:rsid w:val="00787765"/>
    <w:rsid w:val="007A778E"/>
    <w:rsid w:val="007D1CCF"/>
    <w:rsid w:val="007F6ECA"/>
    <w:rsid w:val="00804EF6"/>
    <w:rsid w:val="0081222E"/>
    <w:rsid w:val="0082464A"/>
    <w:rsid w:val="00825736"/>
    <w:rsid w:val="00833813"/>
    <w:rsid w:val="008533B4"/>
    <w:rsid w:val="008838BE"/>
    <w:rsid w:val="008E290C"/>
    <w:rsid w:val="008E6445"/>
    <w:rsid w:val="00906820"/>
    <w:rsid w:val="00991941"/>
    <w:rsid w:val="009A4FFF"/>
    <w:rsid w:val="009E6D2A"/>
    <w:rsid w:val="009F239A"/>
    <w:rsid w:val="009F2C14"/>
    <w:rsid w:val="00A056ED"/>
    <w:rsid w:val="00A36CA0"/>
    <w:rsid w:val="00AC397A"/>
    <w:rsid w:val="00AC4D3C"/>
    <w:rsid w:val="00AC612A"/>
    <w:rsid w:val="00B1762E"/>
    <w:rsid w:val="00B33518"/>
    <w:rsid w:val="00B61563"/>
    <w:rsid w:val="00B6764A"/>
    <w:rsid w:val="00B763FD"/>
    <w:rsid w:val="00BB05AD"/>
    <w:rsid w:val="00BD5543"/>
    <w:rsid w:val="00BD5D2B"/>
    <w:rsid w:val="00BF4C65"/>
    <w:rsid w:val="00C15DB8"/>
    <w:rsid w:val="00C52895"/>
    <w:rsid w:val="00C707A5"/>
    <w:rsid w:val="00CC678B"/>
    <w:rsid w:val="00CD1122"/>
    <w:rsid w:val="00CE0992"/>
    <w:rsid w:val="00D24CD9"/>
    <w:rsid w:val="00D5323E"/>
    <w:rsid w:val="00DB757B"/>
    <w:rsid w:val="00DE0820"/>
    <w:rsid w:val="00DF60DF"/>
    <w:rsid w:val="00E163AB"/>
    <w:rsid w:val="00E1662F"/>
    <w:rsid w:val="00E31C38"/>
    <w:rsid w:val="00E5531D"/>
    <w:rsid w:val="00E62072"/>
    <w:rsid w:val="00EB41D0"/>
    <w:rsid w:val="00EC0DE9"/>
    <w:rsid w:val="00EC5491"/>
    <w:rsid w:val="00F31BDD"/>
    <w:rsid w:val="00FA06B8"/>
    <w:rsid w:val="00FA3D7F"/>
    <w:rsid w:val="00FE03D7"/>
    <w:rsid w:val="00F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277D6CB-3B53-4C3B-B1C2-4D7689697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3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6E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7F6EC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6E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C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D1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1122"/>
  </w:style>
  <w:style w:type="paragraph" w:styleId="Footer">
    <w:name w:val="footer"/>
    <w:basedOn w:val="Normal"/>
    <w:link w:val="FooterChar"/>
    <w:uiPriority w:val="99"/>
    <w:unhideWhenUsed/>
    <w:rsid w:val="00CD1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1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13857-1FDC-4339-B993-02FB3A341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1251</Characters>
  <Application>Microsoft Office Word</Application>
  <DocSecurity>0</DocSecurity>
  <Lines>135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UiT Norges arktiske universitet</Company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Hilde Espnes</dc:creator>
  <cp:keywords/>
  <dc:description/>
  <cp:lastModifiedBy>MDPI</cp:lastModifiedBy>
  <cp:revision>4</cp:revision>
  <dcterms:created xsi:type="dcterms:W3CDTF">2021-03-12T12:18:00Z</dcterms:created>
  <dcterms:modified xsi:type="dcterms:W3CDTF">2021-03-28T06:29:00Z</dcterms:modified>
</cp:coreProperties>
</file>